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7694" w:rsidRP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</w:pPr>
      <w:r w:rsidRPr="00ED7694">
        <w:rPr>
          <w:rFonts w:ascii="Arial" w:eastAsia="Times New Roman" w:hAnsi="Arial" w:cs="Arial"/>
          <w:b/>
          <w:color w:val="000000"/>
          <w:sz w:val="28"/>
          <w:szCs w:val="28"/>
          <w:lang w:eastAsia="fr-FR"/>
        </w:rPr>
        <w:t>CHIARA BADANO LUCE</w:t>
      </w:r>
    </w:p>
    <w:p w:rsid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</w:p>
    <w:p w:rsidR="00ED7694" w:rsidRPr="00ED7694" w:rsidRDefault="00A97AF6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</w:pPr>
      <w:r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(…) 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Elle est une petite fille normale, mais avec un quelque chose en plus : elle est docile à la grâce et au dessein de Dieu sur elle, qui se dévoilera peu à peu.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Le jour de sa première communion, elle reçoit en cadeau les Évangiles. Ce sera pour elle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un 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magnifique livre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 et 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 xml:space="preserve">un extraordinaire message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>».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Elle dira :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De même qu’il est facile pour moi d'apprendre l’alphabet, je dois aussi apprendre à vivre l’Évangile !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À 9 ans, elle devient une </w:t>
      </w:r>
      <w:proofErr w:type="spellStart"/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Gen</w:t>
      </w:r>
      <w:proofErr w:type="spellEnd"/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(abréviation de Nouvelle Génération), au sein du Mouvement des Focolari.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>Elle fait sienne cet idéal et peu à peu  y  entraîne  aussi  ses  parents. 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Dès  ce  moment,  sa vie  sera  une  ascension  constante,  dans  sa tension à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mettre Dieu à la première place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Elle poursuit ses études au Lycée classique, offrant à Jésus chaque difficulté et souffrance.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>Mais à 17 ans, à l’improviste, une douleur lancinante à l’épaule gauche révèle, après des examens et des interventions inutiles, un ostéosarcome (la plus courante des tumeurs malignes osseuses primaires) ; un calvaire d’environ deux ans commence.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En apprenant le diagnostic, </w:t>
      </w:r>
      <w:proofErr w:type="spellStart"/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Chiara</w:t>
      </w:r>
      <w:proofErr w:type="spellEnd"/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ne pleure pas, elle ne se rebelle pas : elle reste en silence, et après 25 minutes affleure sur ses lèvres le « </w:t>
      </w:r>
      <w:r w:rsidR="00ED7694" w:rsidRPr="00ED7694">
        <w:rPr>
          <w:rFonts w:ascii="Arial" w:eastAsia="Times New Roman" w:hAnsi="Arial" w:cs="Arial"/>
          <w:i/>
          <w:iCs/>
          <w:color w:val="000000"/>
          <w:sz w:val="20"/>
          <w:lang w:eastAsia="fr-FR"/>
        </w:rPr>
        <w:t>oui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» à la volonté de  Dieu. Elle répétera souvent :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Si tu le veux, Jésus, je le veux moi aussi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Elle ne perd pas son sourire lumineux. Elle subit des cures très douloureuses et entraîne ceux qui la côtoient dans ce même Amour.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Elle refuse la morphine, car celle-ci lui enlève sa lucidité ; elle offre tout  pour  l’Église,  pour  les  jeunes,  les  non-croyants,  le  Mouvement,  les  missions…,  en  restant sereine et forte.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Elle répète :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Je n’ai plus rien, mais j’ai encore le cœur et avec lui je peux toujours aimer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>Sa petite chambre, à l’hôpital de Turin et chez elle, est un lieu de rencontre, d’apostolat, d’unité : c’est  son  église. 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>Les  médecins  aussi,  certains  non  pratiquants,  sont  bouleversés  par  la  paix  qui émane  d’elle,  et  plusieurs  redécouvrent  Dieu. 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Ils  se  sentaient  « </w:t>
      </w:r>
      <w:r w:rsidR="00ED7694" w:rsidRPr="00ED7694">
        <w:rPr>
          <w:rFonts w:ascii="Arial" w:eastAsia="Times New Roman" w:hAnsi="Arial" w:cs="Arial"/>
          <w:i/>
          <w:iCs/>
          <w:color w:val="000000"/>
          <w:sz w:val="20"/>
          <w:lang w:eastAsia="fr-FR"/>
        </w:rPr>
        <w:t>attirés  comme  par  un  aimant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»  et s’en souviennent encore aujourd’hui ; ils parlent d’elle et l’invoquent.</w:t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À sa maman, qui lui demande si elle souffre, elle répond :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 xml:space="preserve">Jésus m’enlève, avec du chlore, mes points noirs, et le chlore ça brûle. Ainsi, quand j’arriverai au Paradis, je serai blanche comme la neige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>».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="00ED7694"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Elle est convaincue que Dieu l’aime. Elle affirme en effet : 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Dieu m’aime immensément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 et, après une nuit particulièrement dure, elle arrive à dire : « </w:t>
      </w:r>
      <w:r w:rsidR="00ED7694"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J’ai beaucoup souffert, mais mon âme chantait…</w:t>
      </w:r>
      <w:r w:rsidR="00ED7694"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</w:t>
      </w:r>
    </w:p>
    <w:p w:rsidR="00ED7694" w:rsidRP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Peu  avant  de  partir  pour  le  Ciel,  elle  confiera  à  ses  amis  qui  viennent  lui  rendre  visite  pour  la consoler, mais qui repartent consolés eux-mêmes :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...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Vous ne pouvez pas imaginer la relation que j’ai maintenant avec Jésus…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Je me rends compte que  Dieu me demande quelque chose de plus, de plus  grand.  Peut-être  pourrai-je  rester  sur  ce  lit  pendant  des  années,  je  n’en  sais  rien. 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La  seule chose  qui  m’intéresse,  c’est  la  volonté  de  Dieu,  bien  faire  celle  de  l’instant  présent :  jouer  la partition de Dieu.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Si on me demandait si je veux marcher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  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(l’avancement de la maladie lui paralyse les jambes, avec des contractions très douloureuses),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je dirais que je ne le veux pas, car ainsi je suis plus proche de Jésus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Sur  l’insistance  de  beaucoup, 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Chiara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  écrit  ce  billet  à  la  Sainte  Vierge : 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Maman  du  Ciel,  je  te demande le miracle de  ma guérison. Mais si cela n’est pas la volonté de Dieu, je te demande la force de ne jamais céder !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 Elle restera fidèle à cet engagement.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Depuis toute petite, elle souhaite « ne pas donner Jésus [à ses amis] avec des mots, mais avec [son] comportement ».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>Ce n’est pas toujours facile ; en effet, elle répétera à plusieurs reprises : « Comme c’est  dur  d’aller  à  contre-courant ! »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Et  pour  parvenir  à  surmonter  chaque  obstacle,  elle répète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: 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C’est pour toi, Jésus !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Pour bien vivre le christianisme,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Chiara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participe  le plus souvent possible à la Messe quotidienne : elle y reçoit le Jésus qu’elle aime tant.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Elle lit la Parole de Dieu et la médite. Elle réfléchit souvent à l’affirmation de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Chiara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Lubich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: 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Je serai sainte si je suis sainte tout de suite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À  sa  maman,  qui  est  préoccupée  à  l’idée  qu’elle  la  perdra  bientôt,  elle  répète  sans  cesse : 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Aie confiance en Dieu, ainsi tout est fait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Et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: 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Quand je ne serai plus là, suis Dieu et tu trouveras la force d’aller de l’avant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Elle  accueille  avec  gentillesse  ceux  qui  viennent  lui  rendre  visite.  Elle  écoute  et  offre  sa  propre douleur, car, dit-elle,  « j’ai de quoi faire ! » Durant ses dernières rencontres avec son Évêque, elle démontre un grand amour pour l’Église. Entre-temps, le mal progresse et les douleurs augmentent.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Pas une plainte ; sur ses lèvres : « Avec toi, Jésus ; pour toi, Jésus ! »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Chiara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 xml:space="preserve"> se prépare à la rencontre : « C’est l’Époux qui vient me trouver », et elle choisit son habit de noces, les chants et les prières pour  « sa » Messe ; la liturgie devra être une « fête », et  « personne ne devra pleurer ».</w:t>
      </w:r>
    </w:p>
    <w:p w:rsid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</w:pP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En recevant pour la dernière fois Jésus Eucharistie, elle paraît immergée en Lui et supplie qu’on lui récite « la prière : Viens, Esprit Saint, envoie-nous, du Ciel, un rayon de ta Lumière ».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 xml:space="preserve">Le  nom  de  « </w:t>
      </w:r>
      <w:r w:rsidRPr="00ED7694">
        <w:rPr>
          <w:rFonts w:ascii="Arial" w:eastAsia="Times New Roman" w:hAnsi="Arial" w:cs="Arial"/>
          <w:i/>
          <w:iCs/>
          <w:color w:val="000000"/>
          <w:sz w:val="20"/>
          <w:u w:val="single"/>
          <w:lang w:eastAsia="fr-FR"/>
        </w:rPr>
        <w:t>Lumière</w:t>
      </w:r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 xml:space="preserve"> » (</w:t>
      </w:r>
      <w:r w:rsidRPr="00ED7694">
        <w:rPr>
          <w:rFonts w:ascii="Arial" w:eastAsia="Times New Roman" w:hAnsi="Arial" w:cs="Arial"/>
          <w:i/>
          <w:iCs/>
          <w:color w:val="000000"/>
          <w:sz w:val="20"/>
          <w:u w:val="single"/>
          <w:lang w:eastAsia="fr-FR"/>
        </w:rPr>
        <w:t>Luce</w:t>
      </w:r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 xml:space="preserve">)  lui  sera  donné  par 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>Chiara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 xml:space="preserve">  </w:t>
      </w:r>
      <w:proofErr w:type="spellStart"/>
      <w:r w:rsidRPr="00ED7694">
        <w:rPr>
          <w:rFonts w:ascii="Arial" w:eastAsia="Times New Roman" w:hAnsi="Arial" w:cs="Arial"/>
          <w:color w:val="000000"/>
          <w:sz w:val="20"/>
          <w:szCs w:val="20"/>
          <w:u w:val="single"/>
          <w:lang w:eastAsia="fr-FR"/>
        </w:rPr>
        <w:t>Lubich</w:t>
      </w:r>
      <w:proofErr w:type="spellEnd"/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t>,  avec  qui  elle  a  une  relation épistolaire intense et filiale depuis son enfance.</w:t>
      </w: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  <w:t xml:space="preserve">Elle  n’a  pas  peur  de  mourir.  Elle  dit  à  sa  maman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:  « </w:t>
      </w:r>
      <w:r w:rsidRPr="00ED7694">
        <w:rPr>
          <w:rFonts w:ascii="Arial" w:eastAsia="Times New Roman" w:hAnsi="Arial" w:cs="Arial"/>
          <w:b/>
          <w:i/>
          <w:iCs/>
          <w:color w:val="000000"/>
          <w:sz w:val="20"/>
          <w:lang w:eastAsia="fr-FR"/>
        </w:rPr>
        <w:t>Je  ne  demande  plus  à  Jésus  de  venir  me chercher  pour  m’emmener  au  Paradis,  parce  que  je  veux  encore  lui  offrir  ma  douleur,  partager encore  un  peu  la  croix  avec  lui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 ».</w:t>
      </w:r>
    </w:p>
    <w:p w:rsid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</w:pPr>
    </w:p>
    <w:p w:rsidR="00ED7694" w:rsidRPr="00ED7694" w:rsidRDefault="00ED7694" w:rsidP="00ED7694">
      <w:pPr>
        <w:shd w:val="clear" w:color="auto" w:fill="FFFFFF"/>
        <w:spacing w:before="100" w:beforeAutospacing="1" w:after="312" w:line="240" w:lineRule="auto"/>
        <w:jc w:val="center"/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 xml:space="preserve">Source : </w:t>
      </w:r>
      <w:r w:rsidRPr="00ED7694">
        <w:rPr>
          <w:rFonts w:ascii="Arial" w:eastAsia="Times New Roman" w:hAnsi="Arial" w:cs="Arial"/>
          <w:b/>
          <w:color w:val="000000"/>
          <w:sz w:val="20"/>
          <w:szCs w:val="20"/>
          <w:lang w:eastAsia="fr-FR"/>
        </w:rPr>
        <w:t>http://reflexionchretienne.e-monsite.com/pages/vie-des-saints/octobre/bienheureuse-chiara-luce-badano-1971-1990-fete-le-07-octobre.html</w:t>
      </w:r>
    </w:p>
    <w:p w:rsidR="00ED7694" w:rsidRPr="00ED7694" w:rsidRDefault="00ED7694" w:rsidP="00ED7694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eastAsia="fr-FR"/>
        </w:rPr>
      </w:pPr>
      <w:r w:rsidRPr="00ED7694">
        <w:rPr>
          <w:rFonts w:ascii="Arial" w:eastAsia="Times New Roman" w:hAnsi="Arial" w:cs="Arial"/>
          <w:color w:val="000000"/>
          <w:sz w:val="20"/>
          <w:szCs w:val="20"/>
          <w:lang w:eastAsia="fr-FR"/>
        </w:rPr>
        <w:br/>
      </w:r>
    </w:p>
    <w:p w:rsidR="00706A00" w:rsidRDefault="00706A00" w:rsidP="00ED7694">
      <w:pPr>
        <w:jc w:val="center"/>
      </w:pPr>
    </w:p>
    <w:sectPr w:rsidR="00706A00" w:rsidSect="00706A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00"/>
  <w:proofState w:spelling="clean" w:grammar="clean"/>
  <w:defaultTabStop w:val="708"/>
  <w:hyphenationZone w:val="425"/>
  <w:characterSpacingControl w:val="doNotCompress"/>
  <w:compat/>
  <w:rsids>
    <w:rsidRoot w:val="00ED7694"/>
    <w:rsid w:val="00706A00"/>
    <w:rsid w:val="00A97AF6"/>
    <w:rsid w:val="00ED76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6A0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7694"/>
    <w:pPr>
      <w:spacing w:before="100" w:beforeAutospacing="1" w:after="312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Accentuation">
    <w:name w:val="Emphasis"/>
    <w:basedOn w:val="Policepardfaut"/>
    <w:uiPriority w:val="20"/>
    <w:qFormat/>
    <w:rsid w:val="00ED769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935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904</Words>
  <Characters>4978</Characters>
  <Application>Microsoft Office Word</Application>
  <DocSecurity>0</DocSecurity>
  <Lines>41</Lines>
  <Paragraphs>11</Paragraphs>
  <ScaleCrop>false</ScaleCrop>
  <Company/>
  <LinksUpToDate>false</LinksUpToDate>
  <CharactersWithSpaces>5871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Nadine</dc:creator>
  <cp:lastModifiedBy>Nadine</cp:lastModifiedBy>
  <cp:revision>2</cp:revision>
  <dcterms:created xsi:type="dcterms:W3CDTF">2017-10-29T12:36:00Z</dcterms:created>
  <dcterms:modified xsi:type="dcterms:W3CDTF">2017-10-29T12:52:00Z</dcterms:modified>
</cp:coreProperties>
</file>