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34" w:rsidRDefault="00100F34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color w:val="000066"/>
          <w:sz w:val="72"/>
          <w:szCs w:val="72"/>
          <w:lang w:eastAsia="fr-FR"/>
        </w:rPr>
      </w:pPr>
      <w:r>
        <w:rPr>
          <w:rFonts w:ascii="Book Antiqua" w:eastAsia="Times New Roman" w:hAnsi="Book Antiqua" w:cs="Times New Roman"/>
          <w:b/>
          <w:noProof/>
          <w:color w:val="000066"/>
          <w:sz w:val="72"/>
          <w:szCs w:val="72"/>
          <w:lang w:eastAsia="fr-FR"/>
        </w:rPr>
        <w:drawing>
          <wp:inline distT="0" distB="0" distL="0" distR="0">
            <wp:extent cx="4838700" cy="5562600"/>
            <wp:effectExtent l="19050" t="0" r="0" b="0"/>
            <wp:docPr id="1" name="Image 0" descr="fbb7320d35a26ca68bdd5cb51f98e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b7320d35a26ca68bdd5cb51f98e9b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8B7" w:rsidRPr="00F628B7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</w:pPr>
      <w:r w:rsidRPr="00F628B7">
        <w:rPr>
          <w:rFonts w:ascii="Book Antiqua" w:eastAsia="Times New Roman" w:hAnsi="Book Antiqua" w:cs="Times New Roman"/>
          <w:b/>
          <w:color w:val="000066"/>
          <w:sz w:val="72"/>
          <w:szCs w:val="72"/>
          <w:lang w:eastAsia="fr-FR"/>
        </w:rPr>
        <w:t>Litanie</w:t>
      </w:r>
      <w:r>
        <w:rPr>
          <w:rFonts w:ascii="Book Antiqua" w:eastAsia="Times New Roman" w:hAnsi="Book Antiqua" w:cs="Times New Roman"/>
          <w:b/>
          <w:color w:val="000066"/>
          <w:sz w:val="72"/>
          <w:szCs w:val="72"/>
          <w:lang w:eastAsia="fr-FR"/>
        </w:rPr>
        <w:t>s</w:t>
      </w:r>
      <w:r w:rsidRPr="00F628B7">
        <w:rPr>
          <w:rFonts w:ascii="Book Antiqua" w:eastAsia="Times New Roman" w:hAnsi="Book Antiqua" w:cs="Times New Roman"/>
          <w:b/>
          <w:color w:val="000066"/>
          <w:sz w:val="72"/>
          <w:szCs w:val="72"/>
          <w:lang w:eastAsia="fr-FR"/>
        </w:rPr>
        <w:t xml:space="preserve"> de Sainte Angèle</w:t>
      </w:r>
      <w:r w:rsidRPr="00F628B7">
        <w:rPr>
          <w:rFonts w:ascii="Book Antiqua" w:eastAsia="Times New Roman" w:hAnsi="Book Antiqua" w:cs="Times New Roman"/>
          <w:color w:val="000066"/>
          <w:sz w:val="72"/>
          <w:szCs w:val="72"/>
          <w:lang w:eastAsia="fr-FR"/>
        </w:rPr>
        <w:t xml:space="preserve"> </w:t>
      </w:r>
      <w:proofErr w:type="spellStart"/>
      <w:r w:rsidRPr="00F628B7">
        <w:rPr>
          <w:rFonts w:ascii="Book Antiqua" w:eastAsia="Times New Roman" w:hAnsi="Book Antiqua" w:cs="Times New Roman"/>
          <w:b/>
          <w:color w:val="000066"/>
          <w:sz w:val="72"/>
          <w:szCs w:val="72"/>
          <w:lang w:eastAsia="fr-FR"/>
        </w:rPr>
        <w:t>Merici</w:t>
      </w:r>
      <w:proofErr w:type="spellEnd"/>
    </w:p>
    <w:p w:rsidR="00F628B7" w:rsidRPr="00F628B7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</w:pPr>
      <w:r w:rsidRPr="00F628B7">
        <w:rPr>
          <w:rFonts w:ascii="Book Antiqua" w:eastAsia="Times New Roman" w:hAnsi="Book Antiqua" w:cs="Times New Roman"/>
          <w:i/>
          <w:iCs/>
          <w:color w:val="000066"/>
          <w:sz w:val="27"/>
          <w:szCs w:val="27"/>
          <w:lang w:eastAsia="fr-FR"/>
        </w:rPr>
        <w:t>Pour usage privé seulement.</w:t>
      </w:r>
    </w:p>
    <w:p w:rsidR="00CD2AA9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Seigneur, a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yez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pitié de nous,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br/>
        <w:t>Christ, a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yez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pitié de nous. </w:t>
      </w:r>
    </w:p>
    <w:p w:rsidR="00CD2AA9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br/>
        <w:t>Christ, écoute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-nous,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br/>
        <w:t xml:space="preserve">Christ, </w:t>
      </w:r>
      <w:r w:rsidR="00CD2AA9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exaucez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-</w:t>
      </w:r>
      <w:proofErr w:type="gramStart"/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nous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,</w:t>
      </w:r>
      <w:proofErr w:type="gramEnd"/>
    </w:p>
    <w:p w:rsidR="00F628B7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br/>
        <w:t>Dieu le Père des Cieux, a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yez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pitié de nous.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br/>
        <w:t>Dieu le Fils, Rédempteur du monde, a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yez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pitié de nous.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br/>
        <w:t>Dieu, le Saint-Esprit, a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yez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pitié de nous.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br/>
        <w:t xml:space="preserve">Sainte Trinité, </w:t>
      </w:r>
      <w:r w:rsidR="00CD2AA9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qui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êtes un 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seul Dieu,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a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yez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pitié de nous.  </w:t>
      </w:r>
    </w:p>
    <w:p w:rsidR="00CD2AA9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Sainte Marie, Mère de Dieu, et fidèle gardienne de notre mère Sainte Angèle,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br/>
        <w:t>priez pour nous. </w:t>
      </w:r>
    </w:p>
    <w:p w:rsidR="00EE4DEF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Sainte Angèle </w:t>
      </w:r>
      <w:proofErr w:type="spellStart"/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Merici</w:t>
      </w:r>
      <w:proofErr w:type="spellEnd"/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, priez pour nous. </w:t>
      </w:r>
    </w:p>
    <w:p w:rsidR="00EE4DEF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Sainte Angèle, favorisée par les plus beaux dons de Dieu depuis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votre 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enfance, </w:t>
      </w:r>
      <w:r w:rsidR="00E603A0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Sainte Angèle, qui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vous êtes 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livrée à la pratique de toutes les vertus depuis tes plus tendres années, </w:t>
      </w:r>
      <w:r w:rsidR="00E603A0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priez pour nous.  </w:t>
      </w:r>
    </w:p>
    <w:p w:rsidR="0086425B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Sainte Angèle, qui a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vez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toujours conservé une pureté sans tache, </w:t>
      </w:r>
      <w:r w:rsidR="00C972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priez pour nous. </w:t>
      </w:r>
    </w:p>
    <w:p w:rsidR="0086425B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St Ang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èle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, qui par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votre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amour pour la sainte pureté, a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vez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mérité de recevoir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votre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nom, </w:t>
      </w:r>
      <w:r w:rsidR="00C972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priez pour nous. </w:t>
      </w:r>
    </w:p>
    <w:p w:rsidR="00C972B7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ainte Angèle, qui dès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votre 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enfance a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vez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trouvé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votre 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joie dans la solitude, </w:t>
      </w:r>
      <w:r w:rsidR="00C972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ainte Angèle, qui men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iez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une vie angélique dans la maison de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vos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parents, </w:t>
      </w:r>
      <w:r w:rsidR="00C972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86425B" w:rsidRDefault="00C972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</w:t>
      </w:r>
      <w:r w:rsid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ainte Angèle</w:t>
      </w:r>
      <w:r w:rsid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,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qui port</w:t>
      </w:r>
      <w:r w:rsid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iez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chaque jour sur </w:t>
      </w:r>
      <w:r w:rsid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votre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corps la mortification de Jésus,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priez pour nous.  </w:t>
      </w:r>
    </w:p>
    <w:p w:rsidR="0086425B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ainte Angèle, dont le don était de réconcilier les ennemis les plus amers, </w:t>
      </w:r>
      <w:r w:rsidR="00C972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Sainte Angèle, qui à treize ans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étiez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devenue tertiaire de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aint François et </w:t>
      </w:r>
      <w:r w:rsidR="00CD2AA9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y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êtes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toujours restée fidèle, </w:t>
      </w:r>
      <w:r w:rsidR="00C972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C972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Sainte Angèle, douée des grâces de la prière et de la contemplation,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C972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Sainte Angèle, qui a</w:t>
      </w:r>
      <w:r w:rsid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vez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visité la Terre Sainte, et suivi les traces sanglantes de Jésus,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priez pour nous. </w:t>
      </w:r>
    </w:p>
    <w:p w:rsidR="00C972B7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Sainte Angèle, qui a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vez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 triomphé des illusions du diable, </w:t>
      </w:r>
      <w:r w:rsidR="00C972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E603A0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ainte Angèle, dont la vue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a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miraculeusement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été 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restauré</w:t>
      </w:r>
      <w:r w:rsidR="0029153E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e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dans l'île de Candie, </w:t>
      </w:r>
      <w:r w:rsidR="00C972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C972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</w:t>
      </w:r>
      <w:r w:rsidR="00E603A0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ainte 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Angèle, que l'amour de Dieu avait blessée et que ce même amour guérissait,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C972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</w:t>
      </w:r>
      <w:r w:rsidR="00E603A0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Sainte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Angèle, modèle d'abnégation parfaite et de vraie humilité,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C972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</w:t>
      </w:r>
      <w:r w:rsidR="00E603A0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ainte Angèle, qui, comme Jacob, </w:t>
      </w: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avez été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autorisée à voir l'échelle mystérieuse,</w:t>
      </w:r>
      <w:r w:rsidR="00E603A0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Sainte Angèle, choisie par Dieu pour être la mère de beaucoup de vierges saintes, </w:t>
      </w:r>
      <w:r w:rsidR="00C972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Sainte Angèle, fondatrice de l'illustre Ordre des Ursulines, </w:t>
      </w:r>
      <w:r w:rsidR="00C972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Sainte Angèle, à qui Dieu a promis que cet Ordre subsister</w:t>
      </w:r>
      <w:r w:rsidR="00C972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ait toujours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, </w:t>
      </w:r>
      <w:r w:rsidR="00C972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Sainte Angèle, qui, rempli</w:t>
      </w:r>
      <w:r w:rsidR="00C972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e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de joie, </w:t>
      </w:r>
      <w:r w:rsidR="00C972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avez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abandonné </w:t>
      </w:r>
      <w:r w:rsidR="00C972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votre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âme dans l'étreinte du Seigneur, </w:t>
      </w:r>
      <w:r w:rsidR="00C972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C972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ainte Angèle, dont le corps est resté incorruptible après la mort,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C972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ainte Angèle, patronne des mères chrétiennes,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C972B7" w:rsidRDefault="00C972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ainte Angèle, protectrice des jeunes filles,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F628B7" w:rsidRDefault="00C972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</w:t>
      </w:r>
      <w:r w:rsidR="00F628B7"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ainte Angèle, notre mère et avocate,</w:t>
      </w:r>
      <w:r w:rsidRPr="00C972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 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priez pour nous. </w:t>
      </w:r>
    </w:p>
    <w:p w:rsidR="0029153E" w:rsidRPr="00F628B7" w:rsidRDefault="0029153E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</w:pPr>
    </w:p>
    <w:p w:rsidR="00F628B7" w:rsidRDefault="00F628B7" w:rsidP="0086425B">
      <w:pPr>
        <w:spacing w:after="0" w:line="240" w:lineRule="auto"/>
        <w:jc w:val="center"/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Agneau de Dieu, 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q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ui </w:t>
      </w:r>
      <w:proofErr w:type="gramStart"/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enl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evez</w:t>
      </w:r>
      <w:proofErr w:type="gramEnd"/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 les péchés du monde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.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 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Pardonnez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-nous, Seigneur. 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br/>
        <w:t xml:space="preserve">Agneau de Dieu, qui </w:t>
      </w:r>
      <w:proofErr w:type="gramStart"/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enl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e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ve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z</w:t>
      </w:r>
      <w:proofErr w:type="gramEnd"/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 les péchés du monde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.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 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Exaucez-nous Seigneur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br/>
        <w:t xml:space="preserve">Agneau de Dieu, Qui </w:t>
      </w:r>
      <w:proofErr w:type="gramStart"/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enl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e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ve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z</w:t>
      </w:r>
      <w:proofErr w:type="gramEnd"/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 les péchés du monde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.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 A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yez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 pitié de nous.</w:t>
      </w:r>
    </w:p>
    <w:p w:rsidR="0029153E" w:rsidRPr="00F628B7" w:rsidRDefault="0029153E" w:rsidP="00864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8B7" w:rsidRDefault="00F628B7" w:rsidP="00F628B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 xml:space="preserve">V. Priez pour nous, ô glorieuse mère, </w:t>
      </w:r>
      <w:r w:rsidR="0086425B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S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ainte Angèle, </w:t>
      </w:r>
      <w:r w:rsidRPr="00F628B7"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br/>
        <w:t>R. Que nous soyons rendus dignes des promesses du Christ.</w:t>
      </w:r>
    </w:p>
    <w:p w:rsidR="0086425B" w:rsidRPr="00F628B7" w:rsidRDefault="0086425B" w:rsidP="0086425B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</w:pPr>
      <w:r>
        <w:rPr>
          <w:rFonts w:ascii="Book Antiqua" w:eastAsia="Times New Roman" w:hAnsi="Book Antiqua" w:cs="Times New Roman"/>
          <w:color w:val="000066"/>
          <w:sz w:val="36"/>
          <w:szCs w:val="36"/>
          <w:lang w:eastAsia="fr-FR"/>
        </w:rPr>
        <w:t>Prions</w:t>
      </w:r>
    </w:p>
    <w:p w:rsidR="007873A5" w:rsidRDefault="00F628B7" w:rsidP="0086425B">
      <w:pPr>
        <w:jc w:val="center"/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</w:pP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Ô Dieu, 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Tout puissant qui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, par l'intermédiaire de notre bienheureuse mère, Sainte Angèle, a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vez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 fait fleurir dans 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votre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 Église un nouvel ordre de saintes vierges, 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faites que par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 son intercession, nous puissions imiter ses vertus angéliques et abandonner toutes les choses terrestres, 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et </w:t>
      </w:r>
      <w:r w:rsidR="0076028F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ainsi </w:t>
      </w:r>
      <w:r w:rsidR="0029153E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être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 trouv</w:t>
      </w:r>
      <w:r w:rsidR="0029153E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és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 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digne</w:t>
      </w:r>
      <w:r w:rsidR="00D747B3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s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 de la </w:t>
      </w:r>
      <w:r w:rsidR="00D747B3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béatitude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 éternelle, </w:t>
      </w:r>
      <w:r w:rsidR="0086425B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par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 Jésus</w:t>
      </w:r>
      <w:r w:rsidR="0029153E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 Le 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Christ </w:t>
      </w:r>
      <w:r w:rsidR="0029153E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N</w:t>
      </w:r>
      <w:r w:rsidRPr="00F628B7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otre Seigneur.  Amen.</w:t>
      </w:r>
    </w:p>
    <w:p w:rsidR="00100F34" w:rsidRDefault="00100F34" w:rsidP="0086425B">
      <w:pPr>
        <w:jc w:val="center"/>
      </w:pPr>
      <w:r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 xml:space="preserve">Source : </w:t>
      </w:r>
      <w:r w:rsidRPr="00100F34">
        <w:rPr>
          <w:rFonts w:ascii="Book Antiqua" w:eastAsia="Times New Roman" w:hAnsi="Book Antiqua" w:cs="Times New Roman"/>
          <w:color w:val="000066"/>
          <w:sz w:val="27"/>
          <w:szCs w:val="27"/>
          <w:lang w:eastAsia="fr-FR"/>
        </w:rPr>
        <w:t>http://www.catholictradition.org/Litanies/litany104.htm</w:t>
      </w:r>
    </w:p>
    <w:sectPr w:rsidR="00100F34" w:rsidSect="0078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F628B7"/>
    <w:rsid w:val="00100F34"/>
    <w:rsid w:val="0029153E"/>
    <w:rsid w:val="0076028F"/>
    <w:rsid w:val="007873A5"/>
    <w:rsid w:val="0086425B"/>
    <w:rsid w:val="00C972B7"/>
    <w:rsid w:val="00CD2AA9"/>
    <w:rsid w:val="00D747B3"/>
    <w:rsid w:val="00E603A0"/>
    <w:rsid w:val="00EE4DEF"/>
    <w:rsid w:val="00F6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11</cp:revision>
  <dcterms:created xsi:type="dcterms:W3CDTF">2018-01-26T21:08:00Z</dcterms:created>
  <dcterms:modified xsi:type="dcterms:W3CDTF">2018-01-26T21:35:00Z</dcterms:modified>
</cp:coreProperties>
</file>